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2A8">
      <w:pPr>
        <w:spacing w:before="100" w:after="100"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Klauzula informacyjna (RODO)</w:t>
      </w:r>
    </w:p>
    <w:p w:rsidR="00000000" w:rsidRDefault="009272A8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13 Rozporządzenia Parlamentu Europejskiego i Rady (UE) 2016/679 z dnia 27 kwietnia 2016 roku w sprawie ochrony osób fizycznych w związku z przetwarzaniem danych osobowych i w sprawie swobodnego przepływu takic</w:t>
      </w:r>
      <w:r>
        <w:rPr>
          <w:sz w:val="24"/>
          <w:szCs w:val="24"/>
        </w:rPr>
        <w:t>h danych oraz uchylenia dyrektywy 95/46/WE informujemy, że: </w:t>
      </w:r>
    </w:p>
    <w:p w:rsidR="00000000" w:rsidRDefault="009272A8">
      <w:pPr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Administratorem Państwa danych osobowych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jest </w:t>
      </w:r>
      <w:r>
        <w:rPr>
          <w:rStyle w:val="FontStyle18"/>
          <w:rFonts w:ascii="Calibri" w:hAnsi="Calibri" w:cs="Calibri"/>
          <w:b w:val="0"/>
          <w:sz w:val="24"/>
          <w:szCs w:val="24"/>
        </w:rPr>
        <w:t>Szkoła Podstawowa nr 1 im. Tadeusza Kościuszki w Rawie Mazowieckiej</w:t>
      </w:r>
      <w:r>
        <w:rPr>
          <w:rFonts w:cs="Calibri"/>
          <w:sz w:val="24"/>
          <w:szCs w:val="24"/>
        </w:rPr>
        <w:t xml:space="preserve"> reprezent</w:t>
      </w:r>
      <w:r>
        <w:rPr>
          <w:sz w:val="24"/>
          <w:szCs w:val="24"/>
        </w:rPr>
        <w:t>owana przez Dyrektora Szkoły – Katarzynę Urbańską</w:t>
      </w:r>
    </w:p>
    <w:p w:rsidR="00000000" w:rsidRDefault="009272A8">
      <w:pPr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2. Dane kontaktowe </w:t>
      </w:r>
      <w:r>
        <w:rPr>
          <w:rFonts w:eastAsia="Times New Roman" w:cs="Times New Roman"/>
          <w:b/>
          <w:bCs/>
          <w:sz w:val="24"/>
          <w:szCs w:val="24"/>
        </w:rPr>
        <w:t>do Inspektora Ochrony Danych -</w:t>
      </w:r>
      <w:r>
        <w:rPr>
          <w:rFonts w:eastAsia="Times New Roman" w:cs="Times New Roman"/>
          <w:sz w:val="24"/>
          <w:szCs w:val="24"/>
        </w:rPr>
        <w:t> adres email:</w:t>
      </w:r>
      <w:r>
        <w:rPr>
          <w:rFonts w:eastAsia="Times New Roman" w:cs="Times New Roman"/>
          <w:b/>
          <w:bCs/>
          <w:sz w:val="24"/>
          <w:szCs w:val="24"/>
        </w:rPr>
        <w:t> </w:t>
      </w:r>
      <w:hyperlink w:history="1">
        <w:r>
          <w:rPr>
            <w:rStyle w:val="Hipercze"/>
            <w:rFonts w:eastAsia="Times New Roman" w:cs="Times New Roman"/>
            <w:bCs/>
            <w:color w:val="auto"/>
            <w:sz w:val="24"/>
            <w:szCs w:val="24"/>
          </w:rPr>
          <w:t>iod@s</w:t>
        </w:r>
      </w:hyperlink>
      <w:r>
        <w:rPr>
          <w:rStyle w:val="Hipercze"/>
          <w:rFonts w:eastAsia="Times New Roman" w:cs="Times New Roman"/>
          <w:bCs/>
          <w:color w:val="auto"/>
          <w:sz w:val="24"/>
          <w:szCs w:val="24"/>
        </w:rPr>
        <w:t>p1rawa</w:t>
      </w:r>
      <w:r>
        <w:rPr>
          <w:rStyle w:val="Cytat1"/>
          <w:rFonts w:eastAsia="Times New Roman" w:cs="Times New Roman"/>
          <w:bCs/>
          <w:sz w:val="24"/>
          <w:szCs w:val="24"/>
          <w:u w:val="single"/>
        </w:rPr>
        <w:t>.pl</w:t>
      </w:r>
      <w:r>
        <w:rPr>
          <w:rStyle w:val="HTMLCite"/>
          <w:rFonts w:eastAsia="Times New Roman" w:cs="Times New Roman"/>
          <w:bCs/>
          <w:i w:val="0"/>
          <w:sz w:val="24"/>
          <w:szCs w:val="24"/>
          <w:u w:val="single"/>
        </w:rPr>
        <w:t xml:space="preserve"> </w:t>
      </w:r>
    </w:p>
    <w:p w:rsidR="00000000" w:rsidRDefault="009272A8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Wszelkie pytania i zgłoszenia wynikające z realizacji praw i wolności wymagają formy pisemnej w postaci wersji papierowej złożonej w sekretariacie szkoły lub pisma skierowanego na</w:t>
      </w:r>
      <w:r>
        <w:rPr>
          <w:rFonts w:eastAsia="Times New Roman" w:cs="Times New Roman"/>
          <w:i/>
          <w:iCs/>
          <w:sz w:val="24"/>
          <w:szCs w:val="24"/>
        </w:rPr>
        <w:t xml:space="preserve"> adres e-mail IOD.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00000" w:rsidRDefault="009272A8">
      <w:pPr>
        <w:spacing w:after="0" w:line="100" w:lineRule="atLeast"/>
        <w:jc w:val="both"/>
        <w:rPr>
          <w:rFonts w:eastAsia="Times New Roman" w:cs="Times New Roman"/>
          <w:sz w:val="24"/>
          <w:szCs w:val="24"/>
        </w:rPr>
      </w:pPr>
    </w:p>
    <w:p w:rsidR="00000000" w:rsidRDefault="009272A8">
      <w:pPr>
        <w:spacing w:after="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3. Dane osobowe przetwarzane są w następujących celach: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dane osobowe ucznia wraz z powiązanymi z nimi danymi rodzica (opiekuna prawnego) w celu realizacji zadań dydaktycznych, wychowawczych i opiekuńczych, zgodnie z: ustawą z dnia 7</w:t>
      </w:r>
      <w:r>
        <w:rPr>
          <w:rFonts w:eastAsia="Times New Roman" w:cs="Times New Roman"/>
          <w:sz w:val="24"/>
          <w:szCs w:val="24"/>
        </w:rPr>
        <w:t xml:space="preserve"> września 1991r. o systemie oświaty, ustawą z dnia 14 grudnia 2016r. - Prawo oświatowe i wydanymi na ich podstawie przepisami wykonawczymi, ustawą z dnia 10 maja 2018r. o ochronie danych osobowych oraz na podstawie art. 6 ust. 1 lit. c ogólnego rozporządze</w:t>
      </w:r>
      <w:r>
        <w:rPr>
          <w:rFonts w:eastAsia="Times New Roman" w:cs="Times New Roman"/>
          <w:sz w:val="24"/>
          <w:szCs w:val="24"/>
        </w:rPr>
        <w:t xml:space="preserve">nia o ochronie danych osobowych z dnia 27 kwietnia 2016r. – RODO; 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dane osobowe ucznia związane z udziałem dziecka w wycieczkach, konkursach i zawodach organizowanych w szkole i poza nią na podstawie podpisanej zgody, zgodnie z art. 6 ust. 1 lit. a ogól</w:t>
      </w:r>
      <w:r>
        <w:rPr>
          <w:rFonts w:eastAsia="Times New Roman" w:cs="Times New Roman"/>
          <w:sz w:val="24"/>
          <w:szCs w:val="24"/>
        </w:rPr>
        <w:t>nego rozporządzenia o ochronie danych osobowych z dnia 27 kwietnia 2016r. – RODO;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c) wizerunek oraz osiągnięcia dziecka w celu publikacji </w:t>
      </w:r>
      <w:r>
        <w:rPr>
          <w:rFonts w:cs="Times New Roman"/>
          <w:sz w:val="24"/>
          <w:szCs w:val="24"/>
        </w:rPr>
        <w:t>na stronie internetowej szkoły, w kronice  szkolnej oraz tablicach ściennych i folderach  szkolnych w celu informacji,</w:t>
      </w:r>
      <w:r>
        <w:rPr>
          <w:rFonts w:cs="Times New Roman"/>
          <w:sz w:val="24"/>
          <w:szCs w:val="24"/>
        </w:rPr>
        <w:t xml:space="preserve"> promocji  i potrzeb funkcjonowania szkoły </w:t>
      </w:r>
      <w:r>
        <w:rPr>
          <w:rFonts w:eastAsia="Times New Roman" w:cs="Times New Roman"/>
          <w:sz w:val="24"/>
          <w:szCs w:val="24"/>
        </w:rPr>
        <w:t xml:space="preserve">na podstawie podpisanej zgody, zgodnie z art. 6 ust. 1 lit. a ogólnego rozporządzenia o ochronie danych osobowych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z dnia 27 kwietnia 2016r. – RODO ;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dane osobowe osoby niebędącej rodzicem, a uprawnionej do odbi</w:t>
      </w:r>
      <w:r>
        <w:rPr>
          <w:rFonts w:eastAsia="Times New Roman" w:cs="Times New Roman"/>
          <w:sz w:val="24"/>
          <w:szCs w:val="24"/>
        </w:rPr>
        <w:t>oru dziecka na podstawie podpisanej zgody, zgodnie z art. 6 ust. 1 lit. a ogólnego rozporządzenia o ochronie danych osobowych z dnia 27 kwietnia 2016r. – RODO;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e) dane osobowe rodzica(w tym nr pesel i adres email) w celu zapewnienia dostępu do zintegrowane</w:t>
      </w:r>
      <w:r>
        <w:rPr>
          <w:rFonts w:eastAsia="Times New Roman" w:cs="Times New Roman"/>
          <w:sz w:val="24"/>
          <w:szCs w:val="24"/>
        </w:rPr>
        <w:t>go systemu informatycznego -</w:t>
      </w:r>
      <w:r>
        <w:rPr>
          <w:rStyle w:val="FontStyle18"/>
          <w:rFonts w:ascii="Calibri" w:eastAsia="Times New Roman" w:hAnsi="Calibri" w:cs="Calibri"/>
          <w:b w:val="0"/>
          <w:sz w:val="24"/>
          <w:szCs w:val="24"/>
        </w:rPr>
        <w:t>„Rawskiej Platformy Edukacyjnej”</w:t>
      </w:r>
      <w:r>
        <w:rPr>
          <w:rFonts w:eastAsia="Times New Roman" w:cs="Times New Roman"/>
          <w:sz w:val="24"/>
          <w:szCs w:val="24"/>
        </w:rPr>
        <w:t>.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>
        <w:rPr>
          <w:sz w:val="24"/>
          <w:szCs w:val="24"/>
        </w:rPr>
        <w:t xml:space="preserve">Podanie przez Państwa  danych osobowych wymienionych w pkt. 3a jest wymogiem ustawowym. </w:t>
      </w:r>
      <w:r>
        <w:t>Są Państwo zobowiązani do ich podania a konsekwencją niepodania danych osobowych będzie niewpisanie ucz</w:t>
      </w:r>
      <w:r>
        <w:t xml:space="preserve">nia do Ewidencji Uczniów Szkoły (czyli nieprzyjęcie ucznia). </w:t>
      </w:r>
      <w:r>
        <w:rPr>
          <w:sz w:val="24"/>
          <w:szCs w:val="24"/>
        </w:rPr>
        <w:t>Podanie danych wymienionych w punktach 3b-3e wymaga pisemnej zgody a konsekwencją braku zgody lub jej niewyrażenia będzie: brak publikacji osiągnięć dziecka, zakaz udziału w konkursach, zawodach,</w:t>
      </w:r>
      <w:r>
        <w:rPr>
          <w:sz w:val="24"/>
          <w:szCs w:val="24"/>
        </w:rPr>
        <w:t xml:space="preserve"> wycieczkach, brak dostępu do funkcjonalności „Rawskiej Platformy Edukacyjne” oraz brak możliwości odebrania dziecka przez osobę inną niż rodzice.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4. Odbiorcami danych osobowych będą wyłącznie podmioty uprawnione do uzyskania danych osobowych na podstawie </w:t>
      </w:r>
      <w:r>
        <w:rPr>
          <w:rFonts w:eastAsia="Times New Roman" w:cs="Times New Roman"/>
          <w:b/>
          <w:sz w:val="24"/>
          <w:szCs w:val="24"/>
        </w:rPr>
        <w:t>przepisów prawa w tym m. in.: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Ministerstwo Edukacji Narodowej – System Informacji Oświatowej, Kuratorium Oświaty, Organ prowadzący – Urząd Miasta Rawa Mazowiecka, ubezpieczyciel na podstawie wniosku zgłoszenia szkody, firma Vulcan na podstawie umowy powier</w:t>
      </w:r>
      <w:r>
        <w:rPr>
          <w:rFonts w:eastAsia="Times New Roman" w:cs="Times New Roman"/>
          <w:sz w:val="24"/>
          <w:szCs w:val="24"/>
        </w:rPr>
        <w:t xml:space="preserve">zenia danych i inne na wniosek np. Sąd, Prokuratura, MOPS. </w:t>
      </w:r>
    </w:p>
    <w:p w:rsidR="00000000" w:rsidRDefault="009272A8">
      <w:pPr>
        <w:spacing w:before="100" w:after="10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Dane osobowe przechowywane będą w czasie zgodnym z przepisami w/w Ustawy oraz aktów wykonawczych.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Po zakończeniu przetwarzania dane osobowe nie będą przetwarzane w innym celu niż pierwotny cel </w:t>
      </w:r>
      <w:r>
        <w:rPr>
          <w:sz w:val="24"/>
          <w:szCs w:val="24"/>
        </w:rPr>
        <w:t>przetwarzania.  Dane osobowe ucznia i jego rodziców nie będą przekazywane do państwa trzeciego/organizacji międzynarodowej poza obszar działania RODO. Przekazane przez Państwa dane nie będą przetwarzane w sposób zautomatyzowany w formie profilowania.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6. </w:t>
      </w:r>
      <w:r>
        <w:rPr>
          <w:sz w:val="24"/>
          <w:szCs w:val="24"/>
        </w:rPr>
        <w:t>Po</w:t>
      </w:r>
      <w:r>
        <w:rPr>
          <w:sz w:val="24"/>
          <w:szCs w:val="24"/>
        </w:rPr>
        <w:t>siadają Państwo prawo dostępu do treści danych dziecka i powiązanych z nimi danych rodzica oraz prawo ich sprostowania, usunięcia, ograniczenia przetwarzania, prawo do przenoszenia danych, prawo wniesienia sprzeciwu, prawo do cofnięcia zgody (jeżeli przetw</w:t>
      </w:r>
      <w:r>
        <w:rPr>
          <w:sz w:val="24"/>
          <w:szCs w:val="24"/>
        </w:rPr>
        <w:t>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000000" w:rsidRDefault="009272A8">
      <w:pPr>
        <w:spacing w:before="100" w:after="100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Każde</w:t>
      </w:r>
      <w:r>
        <w:rPr>
          <w:b/>
          <w:sz w:val="24"/>
          <w:szCs w:val="24"/>
        </w:rPr>
        <w:t>j osobie, której dane dotyczą, jeżeli twierdzi, że przetwarzanie danych na podstawie udzielonej zgody narusza obowiązujące przepisy prawa, przysługuje prawo wniesienia skargi do organu nadzorczego, zgodnie z art. 77 RODO. W Polsce organem nadzorczym, o któ</w:t>
      </w:r>
      <w:r>
        <w:rPr>
          <w:b/>
          <w:sz w:val="24"/>
          <w:szCs w:val="24"/>
        </w:rPr>
        <w:t>rym mowa jest Generalny Inspektor Ochrony Danych Osobowych/Prezes Urzędu Ochrony Danych.</w:t>
      </w:r>
    </w:p>
    <w:p w:rsidR="00000000" w:rsidRDefault="009272A8">
      <w:pPr>
        <w:spacing w:before="100" w:after="100" w:line="100" w:lineRule="atLeast"/>
        <w:rPr>
          <w:rFonts w:eastAsia="Times New Roman" w:cs="Times New Roman"/>
          <w:sz w:val="24"/>
          <w:szCs w:val="24"/>
        </w:rPr>
      </w:pPr>
    </w:p>
    <w:p w:rsidR="009272A8" w:rsidRDefault="009272A8"/>
    <w:sectPr w:rsidR="009272A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4D6B"/>
    <w:rsid w:val="009272A8"/>
    <w:rsid w:val="00C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48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Nagwek2Znak">
    <w:name w:val="Nagłówek 2 Znak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efaultParagraphFont"/>
    <w:qFormat/>
    <w:rPr>
      <w:b/>
      <w:bCs/>
    </w:rPr>
  </w:style>
  <w:style w:type="character" w:styleId="Uwydatnienie">
    <w:name w:val="Emphasis"/>
    <w:basedOn w:val="DefaultParagraphFont"/>
    <w:qFormat/>
    <w:rPr>
      <w:i/>
      <w:iCs/>
    </w:rPr>
  </w:style>
  <w:style w:type="character" w:customStyle="1" w:styleId="FontStyle18">
    <w:name w:val="Font Style18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HTMLCite">
    <w:name w:val="HTML Cite"/>
    <w:basedOn w:val="DefaultParagraphFont"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Cytat1">
    <w:name w:val="Cytat1"/>
    <w:rPr>
      <w:i/>
      <w:i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laptop15</cp:lastModifiedBy>
  <cp:revision>2</cp:revision>
  <cp:lastPrinted>1601-01-01T00:00:00Z</cp:lastPrinted>
  <dcterms:created xsi:type="dcterms:W3CDTF">2019-11-13T12:09:00Z</dcterms:created>
  <dcterms:modified xsi:type="dcterms:W3CDTF">2019-11-13T12:09:00Z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