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44" w:rsidRPr="00966767" w:rsidRDefault="004B6044" w:rsidP="007D26AE">
      <w:pPr>
        <w:spacing w:after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966767">
        <w:rPr>
          <w:rFonts w:ascii="Bookman Old Style" w:hAnsi="Bookman Old Style"/>
          <w:b/>
          <w:sz w:val="24"/>
          <w:szCs w:val="24"/>
          <w:u w:val="single"/>
        </w:rPr>
        <w:t>Higiena, czyszczenie i dezynfekcja pomieszczeń i powierzchni.</w:t>
      </w:r>
    </w:p>
    <w:p w:rsidR="004B6044" w:rsidRPr="00966767" w:rsidRDefault="004B6044" w:rsidP="005B4B8C">
      <w:pPr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1.</w:t>
      </w:r>
      <w:r>
        <w:rPr>
          <w:rFonts w:ascii="Bookman Old Style" w:hAnsi="Bookman Old Style"/>
          <w:sz w:val="24"/>
          <w:szCs w:val="24"/>
        </w:rPr>
        <w:tab/>
        <w:t>Przy wejściu głównym udostępnione są  numery telefonów do właściwej stacji sanitarno-epidemiologicznej, oddziału zakaźnego szpitala i służb medycznych oraz organów, z którymi należy się kontaktować w przypadku stwierdzenia objawów chorobowych.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2.</w:t>
      </w:r>
      <w:r>
        <w:rPr>
          <w:rFonts w:ascii="Bookman Old Style" w:hAnsi="Bookman Old Style"/>
          <w:sz w:val="24"/>
          <w:szCs w:val="24"/>
        </w:rPr>
        <w:tab/>
        <w:t xml:space="preserve">Przy wejściu znajduje się stanowisko do dezynfekcji rąk  wyposażone we właściwe płyny dezynfekcyjne do rąk oraz umieszczona jest informacja </w:t>
      </w:r>
      <w:r w:rsidR="005B4B8C">
        <w:rPr>
          <w:rFonts w:ascii="Bookman Old Style" w:hAnsi="Bookman Old Style"/>
          <w:sz w:val="24"/>
          <w:szCs w:val="24"/>
        </w:rPr>
        <w:t xml:space="preserve">            </w:t>
      </w:r>
      <w:r>
        <w:rPr>
          <w:rFonts w:ascii="Bookman Old Style" w:hAnsi="Bookman Old Style"/>
          <w:sz w:val="24"/>
          <w:szCs w:val="24"/>
        </w:rPr>
        <w:t>o sposobie  i obowiązku dezynfekowania rąk przez wszystkie osoby wchodzące do szkoły.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3.</w:t>
      </w:r>
      <w:r>
        <w:rPr>
          <w:rFonts w:ascii="Bookman Old Style" w:hAnsi="Bookman Old Style"/>
          <w:sz w:val="24"/>
          <w:szCs w:val="24"/>
        </w:rPr>
        <w:tab/>
        <w:t>Wyznaczona osoba z personelu sprawdza czy wszystkie osoby wchodzące do szkoły dezynfekowały dłonie lub zakładały rękawiczki ochronne, mają zakryte usta i nos oraz monitoruje czy nie przekraczały obowiązujących stref przebywania.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4.</w:t>
      </w:r>
      <w:r>
        <w:rPr>
          <w:rFonts w:ascii="Bookman Old Style" w:hAnsi="Bookman Old Style"/>
          <w:sz w:val="24"/>
          <w:szCs w:val="24"/>
        </w:rPr>
        <w:tab/>
        <w:t xml:space="preserve">Wszyscy pracownicy mają obowiązek  regularnego  mycia rąk wodą </w:t>
      </w:r>
      <w:r w:rsidR="005B4B8C">
        <w:rPr>
          <w:rFonts w:ascii="Bookman Old Style" w:hAnsi="Bookman Old Style"/>
          <w:sz w:val="24"/>
          <w:szCs w:val="24"/>
        </w:rPr>
        <w:t xml:space="preserve">              </w:t>
      </w:r>
      <w:r>
        <w:rPr>
          <w:rFonts w:ascii="Bookman Old Style" w:hAnsi="Bookman Old Style"/>
          <w:sz w:val="24"/>
          <w:szCs w:val="24"/>
        </w:rPr>
        <w:t>z mydłem.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5.</w:t>
      </w:r>
      <w:r>
        <w:rPr>
          <w:rFonts w:ascii="Bookman Old Style" w:hAnsi="Bookman Old Style"/>
          <w:sz w:val="24"/>
          <w:szCs w:val="24"/>
        </w:rPr>
        <w:tab/>
        <w:t xml:space="preserve">Nauczyciele  dopilnowują, aby robili to uczniowie, szczególnie </w:t>
      </w:r>
      <w:r w:rsidR="005B4B8C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>po przyjściu do szkoły, przed jedzeniem i po powrocie ze świeżego powietrza, po skorzystaniu z toalety.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6.</w:t>
      </w:r>
      <w:r>
        <w:rPr>
          <w:rFonts w:ascii="Bookman Old Style" w:hAnsi="Bookman Old Style"/>
          <w:sz w:val="24"/>
          <w:szCs w:val="24"/>
        </w:rPr>
        <w:tab/>
        <w:t>Codzienne prac porządkowe podleg</w:t>
      </w:r>
      <w:r w:rsidR="005B4B8C">
        <w:rPr>
          <w:rFonts w:ascii="Bookman Old Style" w:hAnsi="Bookman Old Style"/>
          <w:sz w:val="24"/>
          <w:szCs w:val="24"/>
        </w:rPr>
        <w:t xml:space="preserve">ają procesowi monitorowania, ze </w:t>
      </w:r>
      <w:r>
        <w:rPr>
          <w:rFonts w:ascii="Bookman Old Style" w:hAnsi="Bookman Old Style"/>
          <w:sz w:val="24"/>
          <w:szCs w:val="24"/>
        </w:rPr>
        <w:t>szczególnym uwzględnieniem utrzymywania w czystości sal zajęć, pomieszczeń sanitarno-higienicznych, ciągów komunikacyjnych, dezynfekcji powierzchni dotykowych – poręczy, klamek i powierzchni płaskich, w tym blatów w salach i w pomieszczeniach spożywania posiłków, klawiatur, włączników - za czynności monitorowania odpowiada kierownik gospodarczy.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7.</w:t>
      </w:r>
      <w:r>
        <w:rPr>
          <w:rFonts w:ascii="Bookman Old Style" w:hAnsi="Bookman Old Style"/>
          <w:sz w:val="24"/>
          <w:szCs w:val="24"/>
        </w:rPr>
        <w:tab/>
        <w:t>Proces dezynfekcji, przeprowadza się  ściśle przestrzegając zaleceń producenta znajdujących się na opakowaniu środka do dezynfekcji.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8.</w:t>
      </w:r>
      <w:r>
        <w:rPr>
          <w:rFonts w:ascii="Bookman Old Style" w:hAnsi="Bookman Old Style"/>
          <w:sz w:val="24"/>
          <w:szCs w:val="24"/>
        </w:rPr>
        <w:tab/>
        <w:t>Należy  ściśle przestrzegać  czasu niezbędnego do wywietrzenia dezynfekowanych pomieszczeń, przedmiotów, tak aby uczniowie nie byli narażeni na wdychanie oparów środków służących do dezynfekcji – czas określony jest przez producenta lub wykonawcę dezynfekcji.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9.</w:t>
      </w:r>
      <w:r>
        <w:rPr>
          <w:rFonts w:ascii="Bookman Old Style" w:hAnsi="Bookman Old Style"/>
          <w:sz w:val="24"/>
          <w:szCs w:val="24"/>
        </w:rPr>
        <w:tab/>
        <w:t xml:space="preserve">Wszyscy pracownicy szkoły w razie konieczności są zaopatrzeni </w:t>
      </w:r>
      <w:r w:rsidR="005B4B8C">
        <w:rPr>
          <w:rFonts w:ascii="Bookman Old Style" w:hAnsi="Bookman Old Style"/>
          <w:sz w:val="24"/>
          <w:szCs w:val="24"/>
        </w:rPr>
        <w:t xml:space="preserve">                   </w:t>
      </w:r>
      <w:r>
        <w:rPr>
          <w:rFonts w:ascii="Bookman Old Style" w:hAnsi="Bookman Old Style"/>
          <w:sz w:val="24"/>
          <w:szCs w:val="24"/>
        </w:rPr>
        <w:t xml:space="preserve">w indywidualne środki ochrony osobistej – jednorazowe rękawiczki, osłonę na usta i nos. 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10.</w:t>
      </w:r>
      <w:r>
        <w:rPr>
          <w:rFonts w:ascii="Bookman Old Style" w:hAnsi="Bookman Old Style"/>
          <w:sz w:val="24"/>
          <w:szCs w:val="24"/>
        </w:rPr>
        <w:tab/>
        <w:t xml:space="preserve">W pomieszczeniach sanitarno-higienicznych są wywieszone  plakaty            z zasadami prawidłowego mycia rąk, a przy dozownikach z płynem </w:t>
      </w:r>
      <w:r w:rsidR="005B4B8C">
        <w:rPr>
          <w:rFonts w:ascii="Bookman Old Style" w:hAnsi="Bookman Old Style"/>
          <w:sz w:val="24"/>
          <w:szCs w:val="24"/>
        </w:rPr>
        <w:t xml:space="preserve">                    </w:t>
      </w:r>
      <w:r>
        <w:rPr>
          <w:rFonts w:ascii="Bookman Old Style" w:hAnsi="Bookman Old Style"/>
          <w:sz w:val="24"/>
          <w:szCs w:val="24"/>
        </w:rPr>
        <w:t>do dezynfekcji rąk – instrukcje.</w:t>
      </w:r>
    </w:p>
    <w:p w:rsidR="004B6044" w:rsidRDefault="004B6044" w:rsidP="005B4B8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B4B8C">
        <w:rPr>
          <w:rFonts w:ascii="Bookman Old Style" w:hAnsi="Bookman Old Style"/>
          <w:b/>
          <w:sz w:val="24"/>
          <w:szCs w:val="24"/>
        </w:rPr>
        <w:t>11.</w:t>
      </w:r>
      <w:r>
        <w:rPr>
          <w:rFonts w:ascii="Bookman Old Style" w:hAnsi="Bookman Old Style"/>
          <w:sz w:val="24"/>
          <w:szCs w:val="24"/>
        </w:rPr>
        <w:tab/>
        <w:t>Należy zapewnić bieżącą dezynfekcję toalet.</w:t>
      </w:r>
    </w:p>
    <w:p w:rsidR="00DD70B7" w:rsidRDefault="00DD70B7" w:rsidP="005B4B8C">
      <w:pPr>
        <w:jc w:val="both"/>
      </w:pPr>
    </w:p>
    <w:sectPr w:rsidR="00DD70B7" w:rsidSect="00A07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B6044"/>
    <w:rsid w:val="004B6044"/>
    <w:rsid w:val="005B4B8C"/>
    <w:rsid w:val="007D26AE"/>
    <w:rsid w:val="009951F7"/>
    <w:rsid w:val="00A07456"/>
    <w:rsid w:val="00DD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1968</Characters>
  <Application>Microsoft Office Word</Application>
  <DocSecurity>0</DocSecurity>
  <Lines>16</Lines>
  <Paragraphs>4</Paragraphs>
  <ScaleCrop>false</ScaleCrop>
  <Company>Szkoła Podstawowa nr 1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2020-05-25T10:01:00Z</dcterms:created>
  <dcterms:modified xsi:type="dcterms:W3CDTF">2020-05-25T10:24:00Z</dcterms:modified>
</cp:coreProperties>
</file>